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B8B0" w14:textId="77777777" w:rsidR="003B5C2D" w:rsidRPr="001671CD" w:rsidRDefault="00022080" w:rsidP="001671CD">
      <w:pPr>
        <w:jc w:val="center"/>
        <w:rPr>
          <w:rFonts w:ascii="Century" w:hAnsi="Century"/>
          <w:b/>
          <w:sz w:val="32"/>
        </w:rPr>
      </w:pPr>
      <w:r w:rsidRPr="001671CD">
        <w:rPr>
          <w:rFonts w:ascii="Century" w:hAnsi="Century"/>
          <w:b/>
          <w:sz w:val="32"/>
        </w:rPr>
        <w:t>What is in a buyer’s book?</w:t>
      </w:r>
    </w:p>
    <w:p w14:paraId="301810CE" w14:textId="77777777" w:rsidR="00022080" w:rsidRDefault="00022080"/>
    <w:p w14:paraId="264972A6" w14:textId="77777777" w:rsidR="00022080" w:rsidRPr="001671CD" w:rsidRDefault="00022080">
      <w:pPr>
        <w:rPr>
          <w:b/>
        </w:rPr>
      </w:pPr>
      <w:r w:rsidRPr="001671CD">
        <w:rPr>
          <w:b/>
        </w:rPr>
        <w:t>Goals:</w:t>
      </w:r>
    </w:p>
    <w:p w14:paraId="6AC00C8A" w14:textId="77777777" w:rsidR="00022080" w:rsidRDefault="00022080" w:rsidP="00022080">
      <w:pPr>
        <w:pStyle w:val="ListParagraph"/>
        <w:numPr>
          <w:ilvl w:val="0"/>
          <w:numId w:val="1"/>
        </w:numPr>
      </w:pPr>
      <w:r>
        <w:t>Informative to Buyers</w:t>
      </w:r>
    </w:p>
    <w:p w14:paraId="64ADF9D9" w14:textId="77777777" w:rsidR="00022080" w:rsidRDefault="00022080" w:rsidP="00022080">
      <w:pPr>
        <w:pStyle w:val="ListParagraph"/>
        <w:numPr>
          <w:ilvl w:val="1"/>
          <w:numId w:val="1"/>
        </w:numPr>
      </w:pPr>
      <w:r>
        <w:t>Process</w:t>
      </w:r>
    </w:p>
    <w:p w14:paraId="0156F35F" w14:textId="77777777" w:rsidR="00022080" w:rsidRDefault="00022080" w:rsidP="00022080">
      <w:pPr>
        <w:pStyle w:val="ListParagraph"/>
        <w:numPr>
          <w:ilvl w:val="1"/>
          <w:numId w:val="1"/>
        </w:numPr>
      </w:pPr>
      <w:r>
        <w:t>Timeline</w:t>
      </w:r>
    </w:p>
    <w:p w14:paraId="7FC32873" w14:textId="77777777" w:rsidR="00022080" w:rsidRDefault="00022080" w:rsidP="00022080">
      <w:pPr>
        <w:pStyle w:val="ListParagraph"/>
        <w:numPr>
          <w:ilvl w:val="1"/>
          <w:numId w:val="1"/>
        </w:numPr>
      </w:pPr>
      <w:r>
        <w:t>Market Conditions</w:t>
      </w:r>
    </w:p>
    <w:p w14:paraId="7CF3B2AB" w14:textId="77777777" w:rsidR="00022080" w:rsidRDefault="00022080" w:rsidP="00022080">
      <w:pPr>
        <w:pStyle w:val="ListParagraph"/>
        <w:numPr>
          <w:ilvl w:val="1"/>
          <w:numId w:val="1"/>
        </w:numPr>
      </w:pPr>
      <w:r>
        <w:t>Documentation</w:t>
      </w:r>
    </w:p>
    <w:p w14:paraId="2C1A4F45" w14:textId="77777777" w:rsidR="00022080" w:rsidRDefault="00022080" w:rsidP="00022080">
      <w:pPr>
        <w:pStyle w:val="ListParagraph"/>
        <w:numPr>
          <w:ilvl w:val="1"/>
          <w:numId w:val="1"/>
        </w:numPr>
      </w:pPr>
      <w:r>
        <w:t>Mortgage Implications</w:t>
      </w:r>
    </w:p>
    <w:p w14:paraId="085FDB5E" w14:textId="77777777" w:rsidR="00022080" w:rsidRDefault="00022080" w:rsidP="00022080">
      <w:pPr>
        <w:pStyle w:val="ListParagraph"/>
        <w:numPr>
          <w:ilvl w:val="1"/>
          <w:numId w:val="1"/>
        </w:numPr>
      </w:pPr>
      <w:r>
        <w:t>Vendors</w:t>
      </w:r>
    </w:p>
    <w:p w14:paraId="606F5BB2" w14:textId="77777777" w:rsidR="00022080" w:rsidRDefault="00022080" w:rsidP="00022080">
      <w:pPr>
        <w:pStyle w:val="ListParagraph"/>
        <w:numPr>
          <w:ilvl w:val="0"/>
          <w:numId w:val="1"/>
        </w:numPr>
      </w:pPr>
      <w:r>
        <w:t xml:space="preserve">Introduction to </w:t>
      </w:r>
      <w:r w:rsidRPr="001671CD">
        <w:rPr>
          <w:b/>
          <w:i/>
        </w:rPr>
        <w:t>who</w:t>
      </w:r>
      <w:r>
        <w:t xml:space="preserve"> you are and </w:t>
      </w:r>
      <w:r w:rsidRPr="001671CD">
        <w:rPr>
          <w:b/>
          <w:i/>
        </w:rPr>
        <w:t>how</w:t>
      </w:r>
      <w:r>
        <w:t xml:space="preserve"> you do business</w:t>
      </w:r>
    </w:p>
    <w:p w14:paraId="2B1D9E7F" w14:textId="77777777" w:rsidR="00022080" w:rsidRDefault="00022080" w:rsidP="00022080">
      <w:pPr>
        <w:pStyle w:val="ListParagraph"/>
        <w:numPr>
          <w:ilvl w:val="1"/>
          <w:numId w:val="1"/>
        </w:numPr>
      </w:pPr>
      <w:r>
        <w:t>Organized</w:t>
      </w:r>
    </w:p>
    <w:p w14:paraId="2A563805" w14:textId="77777777" w:rsidR="00022080" w:rsidRDefault="00022080" w:rsidP="00022080">
      <w:pPr>
        <w:pStyle w:val="ListParagraph"/>
        <w:numPr>
          <w:ilvl w:val="1"/>
          <w:numId w:val="1"/>
        </w:numPr>
      </w:pPr>
      <w:r>
        <w:t>Informative</w:t>
      </w:r>
    </w:p>
    <w:p w14:paraId="48AFCF0A" w14:textId="77777777" w:rsidR="00022080" w:rsidRDefault="00022080" w:rsidP="00022080">
      <w:pPr>
        <w:pStyle w:val="ListParagraph"/>
        <w:numPr>
          <w:ilvl w:val="1"/>
          <w:numId w:val="1"/>
        </w:numPr>
      </w:pPr>
      <w:r>
        <w:t>Branded</w:t>
      </w:r>
    </w:p>
    <w:p w14:paraId="5EA7384B" w14:textId="5001DCAE" w:rsidR="00022080" w:rsidRDefault="00022080" w:rsidP="00022080">
      <w:pPr>
        <w:pStyle w:val="ListParagraph"/>
        <w:numPr>
          <w:ilvl w:val="1"/>
          <w:numId w:val="1"/>
        </w:numPr>
      </w:pPr>
      <w:r>
        <w:t>Polish</w:t>
      </w:r>
    </w:p>
    <w:p w14:paraId="50277634" w14:textId="77777777" w:rsidR="00022080" w:rsidRPr="001671CD" w:rsidRDefault="00022080" w:rsidP="00022080">
      <w:pPr>
        <w:rPr>
          <w:b/>
        </w:rPr>
      </w:pPr>
      <w:r w:rsidRPr="001671CD">
        <w:rPr>
          <w:b/>
        </w:rPr>
        <w:t>Possible Pages</w:t>
      </w:r>
      <w:r w:rsidR="001671CD">
        <w:rPr>
          <w:b/>
        </w:rPr>
        <w:t xml:space="preserve"> – </w:t>
      </w:r>
      <w:r w:rsidR="001671CD" w:rsidRPr="001671CD">
        <w:t>Not exhaustive</w:t>
      </w:r>
      <w:r w:rsidR="001671CD">
        <w:t xml:space="preserve"> - </w:t>
      </w:r>
      <w:r w:rsidR="001671CD" w:rsidRPr="001671CD">
        <w:rPr>
          <w:i/>
        </w:rPr>
        <w:t>italics denote Hanna Presentation Document</w:t>
      </w:r>
    </w:p>
    <w:p w14:paraId="14EE8462" w14:textId="77777777" w:rsidR="00022080" w:rsidRDefault="00022080" w:rsidP="00022080">
      <w:pPr>
        <w:pStyle w:val="ListParagraph"/>
        <w:numPr>
          <w:ilvl w:val="0"/>
          <w:numId w:val="2"/>
        </w:numPr>
      </w:pPr>
      <w:r>
        <w:t>Cover Page</w:t>
      </w:r>
    </w:p>
    <w:p w14:paraId="1D594EC3" w14:textId="77777777" w:rsidR="00022080" w:rsidRDefault="00022080" w:rsidP="00022080">
      <w:pPr>
        <w:pStyle w:val="ListParagraph"/>
        <w:numPr>
          <w:ilvl w:val="0"/>
          <w:numId w:val="2"/>
        </w:numPr>
      </w:pPr>
      <w:r>
        <w:t>Letter to the homebuyer</w:t>
      </w:r>
    </w:p>
    <w:p w14:paraId="062F5A4C" w14:textId="77777777" w:rsidR="00022080" w:rsidRDefault="00022080" w:rsidP="00022080">
      <w:pPr>
        <w:pStyle w:val="ListParagraph"/>
        <w:numPr>
          <w:ilvl w:val="0"/>
          <w:numId w:val="2"/>
        </w:numPr>
      </w:pPr>
      <w:r>
        <w:t>Personal Page</w:t>
      </w:r>
    </w:p>
    <w:p w14:paraId="61A7C5B6" w14:textId="77777777" w:rsidR="00022080" w:rsidRDefault="00022080" w:rsidP="00022080">
      <w:pPr>
        <w:pStyle w:val="ListParagraph"/>
        <w:numPr>
          <w:ilvl w:val="0"/>
          <w:numId w:val="2"/>
        </w:numPr>
      </w:pPr>
      <w:r>
        <w:t>Social Media</w:t>
      </w:r>
    </w:p>
    <w:p w14:paraId="7C58C87B" w14:textId="77777777" w:rsidR="00022080" w:rsidRDefault="00022080" w:rsidP="00022080">
      <w:pPr>
        <w:pStyle w:val="ListParagraph"/>
        <w:numPr>
          <w:ilvl w:val="0"/>
          <w:numId w:val="2"/>
        </w:numPr>
        <w:rPr>
          <w:i/>
        </w:rPr>
      </w:pPr>
      <w:r w:rsidRPr="00022080">
        <w:rPr>
          <w:i/>
        </w:rPr>
        <w:t>For the Buyer – Your Agent’s Role</w:t>
      </w:r>
    </w:p>
    <w:p w14:paraId="75101011" w14:textId="77777777" w:rsidR="00022080" w:rsidRDefault="00022080" w:rsidP="00022080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Getting Started</w:t>
      </w:r>
    </w:p>
    <w:p w14:paraId="04453FE9" w14:textId="77777777" w:rsidR="00022080" w:rsidRPr="00022080" w:rsidRDefault="00022080" w:rsidP="00022080">
      <w:pPr>
        <w:pStyle w:val="ListParagraph"/>
        <w:numPr>
          <w:ilvl w:val="0"/>
          <w:numId w:val="2"/>
        </w:numPr>
        <w:rPr>
          <w:i/>
        </w:rPr>
      </w:pPr>
      <w:r>
        <w:t>Home Buying Process</w:t>
      </w:r>
    </w:p>
    <w:p w14:paraId="6FB17820" w14:textId="77777777" w:rsidR="00022080" w:rsidRDefault="00022080" w:rsidP="00022080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Contract to Closing</w:t>
      </w:r>
    </w:p>
    <w:p w14:paraId="065A6375" w14:textId="77777777" w:rsidR="00022080" w:rsidRDefault="00022080" w:rsidP="00022080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For the Buyer – Inspections Required When Purchasing a Home</w:t>
      </w:r>
    </w:p>
    <w:p w14:paraId="54A62E7C" w14:textId="77777777" w:rsid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What are seller’s concessions?</w:t>
      </w:r>
    </w:p>
    <w:p w14:paraId="0652209E" w14:textId="77777777" w:rsidR="001671CD" w:rsidRP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t>Common Home Styles</w:t>
      </w:r>
    </w:p>
    <w:p w14:paraId="17BA1183" w14:textId="77777777" w:rsid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Homeowners Insurance – Insurance to Value</w:t>
      </w:r>
    </w:p>
    <w:p w14:paraId="583E8656" w14:textId="77777777" w:rsid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For the Buyer – The 100% Money Back Guarantee</w:t>
      </w:r>
    </w:p>
    <w:p w14:paraId="71B47079" w14:textId="77777777" w:rsidR="001671CD" w:rsidRP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t>Mortgage Comparisons</w:t>
      </w:r>
    </w:p>
    <w:p w14:paraId="324BCCFE" w14:textId="77777777" w:rsidR="001671CD" w:rsidRP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t>Open House Etiquette/Showing Etiquette</w:t>
      </w:r>
    </w:p>
    <w:p w14:paraId="2103E9A4" w14:textId="77777777" w:rsidR="001671CD" w:rsidRP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t>11 Signs that your mortgage will lead to a successful approval</w:t>
      </w:r>
    </w:p>
    <w:p w14:paraId="2E27095A" w14:textId="77777777" w:rsid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What Not to Do When Closing</w:t>
      </w:r>
    </w:p>
    <w:p w14:paraId="2A9E9431" w14:textId="77777777" w:rsidR="001671CD" w:rsidRP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t>Vendors (Attorneys, Home Inspectors, Mortgage Loan Officers, Hanna Home Concierge)</w:t>
      </w:r>
    </w:p>
    <w:p w14:paraId="20A7F51E" w14:textId="77777777" w:rsidR="001671CD" w:rsidRP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t xml:space="preserve">Agency Disclosure - </w:t>
      </w:r>
      <w:r w:rsidRPr="001671CD">
        <w:rPr>
          <w:i/>
        </w:rPr>
        <w:t>Sample</w:t>
      </w:r>
    </w:p>
    <w:p w14:paraId="66734727" w14:textId="77777777" w:rsidR="001671CD" w:rsidRP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t>Purchase Contract</w:t>
      </w:r>
      <w:r>
        <w:t xml:space="preserve">- </w:t>
      </w:r>
      <w:r w:rsidRPr="001671CD">
        <w:rPr>
          <w:i/>
        </w:rPr>
        <w:t>Sample</w:t>
      </w:r>
    </w:p>
    <w:p w14:paraId="6F7D9967" w14:textId="77777777" w:rsidR="001671CD" w:rsidRP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t>Personal Property addenda</w:t>
      </w:r>
      <w:r>
        <w:t xml:space="preserve">- </w:t>
      </w:r>
      <w:r w:rsidRPr="001671CD">
        <w:rPr>
          <w:i/>
        </w:rPr>
        <w:t>Sample</w:t>
      </w:r>
    </w:p>
    <w:p w14:paraId="4072F662" w14:textId="77777777" w:rsidR="00022080" w:rsidRP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t>Escalation Clause</w:t>
      </w:r>
      <w:r>
        <w:t xml:space="preserve">- </w:t>
      </w:r>
      <w:r w:rsidRPr="001671CD">
        <w:rPr>
          <w:i/>
        </w:rPr>
        <w:t>Sample</w:t>
      </w:r>
    </w:p>
    <w:p w14:paraId="1562F215" w14:textId="1B2AC1F4" w:rsidR="001671CD" w:rsidRDefault="001671CD" w:rsidP="00022080">
      <w:pPr>
        <w:pStyle w:val="ListParagraph"/>
        <w:numPr>
          <w:ilvl w:val="0"/>
          <w:numId w:val="2"/>
        </w:numPr>
        <w:rPr>
          <w:i/>
        </w:rPr>
      </w:pPr>
      <w:r>
        <w:t>Property Condition Disclosure</w:t>
      </w:r>
      <w:r>
        <w:t xml:space="preserve">- </w:t>
      </w:r>
      <w:r w:rsidRPr="001671CD">
        <w:rPr>
          <w:i/>
        </w:rPr>
        <w:t>Sample</w:t>
      </w:r>
    </w:p>
    <w:p w14:paraId="525F6F0D" w14:textId="6A80D241" w:rsidR="00D3357E" w:rsidRPr="001671CD" w:rsidRDefault="00D3357E" w:rsidP="00022080">
      <w:pPr>
        <w:pStyle w:val="ListParagraph"/>
        <w:numPr>
          <w:ilvl w:val="0"/>
          <w:numId w:val="2"/>
        </w:numPr>
        <w:rPr>
          <w:i/>
        </w:rPr>
      </w:pPr>
      <w:r>
        <w:t>HSA Warranty</w:t>
      </w:r>
      <w:r w:rsidR="00BD5FFC">
        <w:t xml:space="preserve"> - Application</w:t>
      </w:r>
      <w:bookmarkStart w:id="0" w:name="_GoBack"/>
      <w:bookmarkEnd w:id="0"/>
    </w:p>
    <w:sectPr w:rsidR="00D3357E" w:rsidRPr="00167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BCF"/>
    <w:multiLevelType w:val="hybridMultilevel"/>
    <w:tmpl w:val="6494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4827"/>
    <w:multiLevelType w:val="hybridMultilevel"/>
    <w:tmpl w:val="9528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80"/>
    <w:rsid w:val="00022080"/>
    <w:rsid w:val="001671CD"/>
    <w:rsid w:val="003B5C2D"/>
    <w:rsid w:val="00BD5FFC"/>
    <w:rsid w:val="00D3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65A0"/>
  <w15:chartTrackingRefBased/>
  <w15:docId w15:val="{CACF959E-0A43-41FC-B715-E8E259BA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914528C9958498D29898F4F5F1104" ma:contentTypeVersion="12" ma:contentTypeDescription="Create a new document." ma:contentTypeScope="" ma:versionID="a7962924bb644b564cfdb1c379b04e1a">
  <xsd:schema xmlns:xsd="http://www.w3.org/2001/XMLSchema" xmlns:xs="http://www.w3.org/2001/XMLSchema" xmlns:p="http://schemas.microsoft.com/office/2006/metadata/properties" xmlns:ns3="0101aa3b-1da2-498e-b17f-9ae7790c19ca" xmlns:ns4="12d33867-4e60-484c-bfc0-5ebf7f983de9" targetNamespace="http://schemas.microsoft.com/office/2006/metadata/properties" ma:root="true" ma:fieldsID="70d1c3736831a8ff818034feab9020c4" ns3:_="" ns4:_="">
    <xsd:import namespace="0101aa3b-1da2-498e-b17f-9ae7790c19ca"/>
    <xsd:import namespace="12d33867-4e60-484c-bfc0-5ebf7f983d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1aa3b-1da2-498e-b17f-9ae7790c1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3867-4e60-484c-bfc0-5ebf7f983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0FC8B-DFF2-4886-9C8C-E7D37B54F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1aa3b-1da2-498e-b17f-9ae7790c19ca"/>
    <ds:schemaRef ds:uri="12d33867-4e60-484c-bfc0-5ebf7f983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FF60D-230D-4679-AFBF-7C2F9AF8A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84653-5420-4621-B12F-03DFE700F11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2d33867-4e60-484c-bfc0-5ebf7f983de9"/>
    <ds:schemaRef ds:uri="http://schemas.openxmlformats.org/package/2006/metadata/core-properties"/>
    <ds:schemaRef ds:uri="0101aa3b-1da2-498e-b17f-9ae7790c19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Hanna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Klock</dc:creator>
  <cp:keywords/>
  <dc:description/>
  <cp:lastModifiedBy>Adam Klock</cp:lastModifiedBy>
  <cp:revision>2</cp:revision>
  <dcterms:created xsi:type="dcterms:W3CDTF">2022-05-18T18:08:00Z</dcterms:created>
  <dcterms:modified xsi:type="dcterms:W3CDTF">2022-05-18T18:29:00Z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0x0101008E9914528C9958498D29898F4F5F1104</vt:lpwstr>
  </property>
</Properties>
</file>